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6:30 p.m. Wednesday, June 21,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Consideration of Tennis Court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  Discussion with District #8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  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06.06.21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8:19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6/20/200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